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58961" w14:textId="77777777" w:rsidR="00B63233" w:rsidRDefault="00B63233" w:rsidP="00B63233">
      <w:pPr>
        <w:ind w:firstLine="708"/>
        <w:jc w:val="center"/>
        <w:outlineLvl w:val="6"/>
        <w:rPr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BAA1C45" wp14:editId="280B71AA">
            <wp:simplePos x="0" y="0"/>
            <wp:positionH relativeFrom="margin">
              <wp:align>center</wp:align>
            </wp:positionH>
            <wp:positionV relativeFrom="paragraph">
              <wp:posOffset>48797</wp:posOffset>
            </wp:positionV>
            <wp:extent cx="775970" cy="671195"/>
            <wp:effectExtent l="0" t="0" r="5080" b="0"/>
            <wp:wrapTopAndBottom/>
            <wp:docPr id="1" name="Figura4" descr="Desenho de personagem de desenho animad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4" descr="Desenho de personagem de desenho animad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341845" w14:textId="77777777" w:rsidR="00B63233" w:rsidRDefault="00B63233" w:rsidP="00B63233">
      <w:pPr>
        <w:pStyle w:val="Legenda1"/>
        <w:jc w:val="center"/>
        <w:rPr>
          <w:rFonts w:ascii="Times New Roman" w:hAnsi="Times New Roman"/>
          <w:b/>
          <w:i w:val="0"/>
          <w:iCs w:val="0"/>
          <w:color w:val="000000"/>
          <w:sz w:val="22"/>
          <w:szCs w:val="22"/>
        </w:rPr>
      </w:pPr>
      <w:r>
        <w:rPr>
          <w:rFonts w:ascii="Times New Roman" w:hAnsi="Times New Roman"/>
          <w:b/>
          <w:i w:val="0"/>
          <w:iCs w:val="0"/>
          <w:color w:val="000000"/>
          <w:sz w:val="20"/>
          <w:szCs w:val="20"/>
        </w:rPr>
        <w:t>MINISTÉRIO DA DEFESA</w:t>
      </w:r>
      <w:r>
        <w:rPr>
          <w:rFonts w:ascii="Times New Roman" w:hAnsi="Times New Roman"/>
          <w:b/>
          <w:i w:val="0"/>
          <w:iCs w:val="0"/>
          <w:color w:val="000000"/>
          <w:sz w:val="20"/>
          <w:szCs w:val="20"/>
        </w:rPr>
        <w:br/>
        <w:t>EXÉRCITO BRASILEIRO</w:t>
      </w:r>
      <w:r>
        <w:rPr>
          <w:rFonts w:ascii="Times New Roman" w:hAnsi="Times New Roman"/>
          <w:b/>
          <w:i w:val="0"/>
          <w:iCs w:val="0"/>
          <w:color w:val="000000"/>
          <w:sz w:val="20"/>
          <w:szCs w:val="20"/>
        </w:rPr>
        <w:br/>
        <w:t>3º BATALHÃO LOGÍSTICO</w:t>
      </w:r>
      <w:r>
        <w:rPr>
          <w:rFonts w:ascii="Times New Roman" w:hAnsi="Times New Roman"/>
          <w:b/>
          <w:i w:val="0"/>
          <w:iCs w:val="0"/>
          <w:color w:val="000000"/>
          <w:sz w:val="20"/>
          <w:szCs w:val="20"/>
        </w:rPr>
        <w:br/>
        <w:t>(3ª Companhia Média de Manutenção/1944)</w:t>
      </w:r>
      <w:r>
        <w:rPr>
          <w:rFonts w:ascii="Times New Roman" w:hAnsi="Times New Roman"/>
          <w:b/>
          <w:i w:val="0"/>
          <w:iCs w:val="0"/>
          <w:color w:val="000000"/>
          <w:sz w:val="20"/>
          <w:szCs w:val="20"/>
        </w:rPr>
        <w:br/>
      </w:r>
      <w:r>
        <w:rPr>
          <w:rFonts w:ascii="Times New Roman" w:hAnsi="Times New Roman" w:cs="Arial"/>
          <w:b/>
          <w:i w:val="0"/>
          <w:iCs w:val="0"/>
          <w:color w:val="000000"/>
          <w:sz w:val="20"/>
          <w:szCs w:val="20"/>
        </w:rPr>
        <w:t>BATALHÃO PRESIDENTE MÉDICI</w:t>
      </w:r>
    </w:p>
    <w:p w14:paraId="3693D43A" w14:textId="77777777" w:rsidR="00B63233" w:rsidRPr="00FF2B42" w:rsidRDefault="00B63233" w:rsidP="00B63233">
      <w:pPr>
        <w:jc w:val="center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14:paraId="604181A5" w14:textId="1550DD0F" w:rsidR="00B63233" w:rsidRDefault="00B63233" w:rsidP="00B63233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F2B42">
        <w:rPr>
          <w:rFonts w:ascii="Arial" w:hAnsi="Arial" w:cs="Arial"/>
          <w:b/>
          <w:bCs/>
          <w:color w:val="000000"/>
          <w:sz w:val="20"/>
          <w:szCs w:val="20"/>
        </w:rPr>
        <w:t>PREGÃO ELETRÔNICO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SRP</w:t>
      </w:r>
      <w:r w:rsidRPr="00FF2B42">
        <w:rPr>
          <w:rFonts w:ascii="Arial" w:hAnsi="Arial" w:cs="Arial"/>
          <w:b/>
          <w:bCs/>
          <w:color w:val="000000"/>
          <w:sz w:val="20"/>
          <w:szCs w:val="20"/>
        </w:rPr>
        <w:t xml:space="preserve"> Nº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05/2023</w:t>
      </w:r>
    </w:p>
    <w:p w14:paraId="4C178935" w14:textId="7D7F48C6" w:rsidR="00B63233" w:rsidRPr="00FF2B42" w:rsidRDefault="00B63233" w:rsidP="00B63233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FF2B42">
        <w:rPr>
          <w:rFonts w:ascii="Arial" w:hAnsi="Arial" w:cs="Arial"/>
          <w:bCs/>
          <w:color w:val="000000"/>
          <w:sz w:val="20"/>
          <w:szCs w:val="20"/>
        </w:rPr>
        <w:t>(Processo Administrativo n°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64126.004440/2023-05</w:t>
      </w:r>
      <w:r w:rsidRPr="00FF2B4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3DF7902B" w14:textId="77777777" w:rsidR="00B63233" w:rsidRPr="005F295F" w:rsidRDefault="00B63233" w:rsidP="00B63233">
      <w:pPr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5D629A43" w14:textId="77777777" w:rsidR="00B63233" w:rsidRDefault="00B63233" w:rsidP="00B63233">
      <w:pPr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ANEXO II - </w:t>
      </w: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2AC4D19C" w14:textId="77777777" w:rsidR="00B63233" w:rsidRPr="005F295F" w:rsidRDefault="00B63233" w:rsidP="00B6323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>Nº 01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35C913DA" w:rsidR="00CB46FC" w:rsidRPr="005F295F" w:rsidRDefault="00B63233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A União, por meio do 3º Batalhão Logístico, sediado Rua 20 de Setembro, 1055, Bairro Getúlio Vargas, CEP: 96400-050, Bagé/RS,</w:t>
      </w:r>
      <w:r>
        <w:rPr>
          <w:rFonts w:ascii="Arial" w:hAnsi="Arial" w:cs="Arial"/>
          <w:sz w:val="20"/>
          <w:szCs w:val="20"/>
        </w:rPr>
        <w:t xml:space="preserve"> inscrito(a) no CNPJ sob o nº 09.557.587/0001-09, neste ato representado pelo seu Comandante </w:t>
      </w:r>
      <w:r w:rsidRPr="006E5673">
        <w:rPr>
          <w:rFonts w:ascii="Arial" w:hAnsi="Arial" w:cs="Arial"/>
          <w:sz w:val="20"/>
          <w:szCs w:val="20"/>
        </w:rPr>
        <w:t xml:space="preserve">Tenente Coronel FABRICIO MOURA DE FARIAS, nomeado(a) pela  Portaria nº 485 do comandante do exército, publicada no DOU  Nº 91 de 16 de maio de 2022 inscrito no CPF nº </w:t>
      </w:r>
      <w:r>
        <w:rPr>
          <w:rFonts w:ascii="Arial" w:hAnsi="Arial" w:cs="Arial"/>
          <w:sz w:val="20"/>
          <w:szCs w:val="20"/>
        </w:rPr>
        <w:t>04429655677</w:t>
      </w:r>
      <w:r w:rsidRPr="5EBCF017">
        <w:rPr>
          <w:rFonts w:ascii="Arial" w:hAnsi="Arial" w:cs="Arial"/>
          <w:sz w:val="20"/>
          <w:szCs w:val="20"/>
        </w:rPr>
        <w:t xml:space="preserve">, considerando o julgamento da licitação na modalidade de pregão, na forma eletrônica, para REGISTRO DE PREÇOS nº </w:t>
      </w:r>
      <w:r>
        <w:rPr>
          <w:rFonts w:ascii="Arial" w:hAnsi="Arial" w:cs="Arial"/>
          <w:sz w:val="20"/>
          <w:szCs w:val="20"/>
        </w:rPr>
        <w:t>01/2023</w:t>
      </w:r>
      <w:r w:rsidRPr="5EBCF017">
        <w:rPr>
          <w:rFonts w:ascii="Arial" w:hAnsi="Arial" w:cs="Arial"/>
          <w:sz w:val="20"/>
          <w:szCs w:val="20"/>
        </w:rPr>
        <w:t xml:space="preserve">, publicada no </w:t>
      </w:r>
      <w:r>
        <w:rPr>
          <w:rFonts w:ascii="Arial" w:hAnsi="Arial" w:cs="Arial"/>
          <w:sz w:val="20"/>
          <w:szCs w:val="20"/>
        </w:rPr>
        <w:t xml:space="preserve">DOU </w:t>
      </w:r>
      <w:r w:rsidRPr="008501F4">
        <w:rPr>
          <w:rFonts w:ascii="Arial" w:hAnsi="Arial" w:cs="Arial"/>
          <w:sz w:val="20"/>
          <w:szCs w:val="20"/>
        </w:rPr>
        <w:t xml:space="preserve">Edição Nº </w:t>
      </w:r>
      <w:proofErr w:type="spellStart"/>
      <w:r>
        <w:rPr>
          <w:rFonts w:ascii="Arial" w:hAnsi="Arial" w:cs="Arial"/>
          <w:sz w:val="20"/>
          <w:szCs w:val="20"/>
        </w:rPr>
        <w:t>xxx</w:t>
      </w:r>
      <w:proofErr w:type="spellEnd"/>
      <w:r w:rsidRPr="008501F4"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xx</w:t>
      </w:r>
      <w:proofErr w:type="spellEnd"/>
      <w:r w:rsidRPr="008501F4"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xx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xx</w:t>
      </w:r>
      <w:proofErr w:type="spellEnd"/>
      <w:r w:rsidRPr="008501F4">
        <w:rPr>
          <w:rFonts w:ascii="Arial" w:hAnsi="Arial" w:cs="Arial"/>
          <w:sz w:val="20"/>
          <w:szCs w:val="20"/>
        </w:rPr>
        <w:t xml:space="preserve"> - Pág. </w:t>
      </w:r>
      <w:proofErr w:type="spellStart"/>
      <w:r>
        <w:rPr>
          <w:rFonts w:ascii="Arial" w:hAnsi="Arial" w:cs="Arial"/>
          <w:sz w:val="20"/>
          <w:szCs w:val="20"/>
        </w:rPr>
        <w:t>xx</w:t>
      </w:r>
      <w:proofErr w:type="spellEnd"/>
      <w:r w:rsidRPr="008501F4"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 xml:space="preserve">processo administrativo n.º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64126.000908/2023-84 </w:t>
      </w:r>
      <w:r w:rsidRPr="5EBCF017">
        <w:rPr>
          <w:rFonts w:ascii="Arial" w:hAnsi="Arial" w:cs="Arial"/>
          <w:sz w:val="20"/>
          <w:szCs w:val="20"/>
        </w:rPr>
        <w:t>RESOLVE registrar os preços da(s)  empresa(s) indicada(s) e qualificada(s) nesta ATA, de acordo com a classificação por ela(s) alcançada(s) e na(s)  quantidade(s)  cotada(s), atendendo as condições previstas no edital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254CFCDD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B63233">
        <w:t>aquisição</w:t>
      </w:r>
      <w:r w:rsidRPr="005F295F">
        <w:t xml:space="preserve"> de </w:t>
      </w:r>
      <w:r w:rsidR="00B63233">
        <w:t>ferramental e equipamentos para lanternagem e capotaria</w:t>
      </w:r>
      <w:r w:rsidRPr="005F295F">
        <w:t>, especificado(s) no</w:t>
      </w:r>
      <w:r w:rsidR="00B63233">
        <w:t xml:space="preserve">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B63233">
        <w:t>A</w:t>
      </w:r>
      <w:r w:rsidR="00B63233" w:rsidRPr="005F295F">
        <w:t xml:space="preserve">nexo </w:t>
      </w:r>
      <w:r w:rsidR="00B63233">
        <w:t>I</w:t>
      </w:r>
      <w:r w:rsidR="00B63233" w:rsidRPr="005F295F">
        <w:t xml:space="preserve"> do </w:t>
      </w:r>
      <w:r w:rsidR="00B63233">
        <w:t>E</w:t>
      </w:r>
      <w:r w:rsidR="00B63233" w:rsidRPr="005F295F">
        <w:t>dital d</w:t>
      </w:r>
      <w:r w:rsidR="00B63233">
        <w:t>o</w:t>
      </w:r>
      <w:r w:rsidR="00B63233" w:rsidRPr="005F295F">
        <w:t xml:space="preserve"> </w:t>
      </w:r>
      <w:r w:rsidR="00B63233">
        <w:t>Pregão Eletrônico SRP nº 05/2023,</w:t>
      </w:r>
      <w:r w:rsidRPr="005F295F">
        <w:t xml:space="preserve">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7764CF22" w14:textId="487A6C02" w:rsidR="00B05AF8" w:rsidRDefault="00CB46FC" w:rsidP="00B63233">
      <w:pPr>
        <w:pStyle w:val="Nivel2"/>
        <w:rPr>
          <w:lang w:eastAsia="en-US"/>
        </w:rPr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p w14:paraId="727A2D08" w14:textId="77777777" w:rsidR="00B63233" w:rsidRPr="005F295F" w:rsidRDefault="00B63233" w:rsidP="00B63233">
      <w:pPr>
        <w:pStyle w:val="Nivel2"/>
        <w:numPr>
          <w:ilvl w:val="0"/>
          <w:numId w:val="0"/>
        </w:numPr>
        <w:rPr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</w:p>
    <w:p w14:paraId="6D0D0D80" w14:textId="7987C749" w:rsidR="006362AE" w:rsidRPr="007B2846" w:rsidRDefault="006362AE" w:rsidP="00D8054F">
      <w:pPr>
        <w:pStyle w:val="Nivel2"/>
      </w:pPr>
      <w:r w:rsidRPr="007B2846">
        <w:t xml:space="preserve">O órgão gerenciador será o </w:t>
      </w:r>
      <w:r w:rsidR="00D87354">
        <w:t xml:space="preserve">3º Batalhão </w:t>
      </w:r>
      <w:proofErr w:type="spellStart"/>
      <w:r w:rsidR="00D87354">
        <w:t>Logistico</w:t>
      </w:r>
      <w:proofErr w:type="spellEnd"/>
    </w:p>
    <w:p w14:paraId="019E6287" w14:textId="21646D0D" w:rsidR="00CB46FC" w:rsidRPr="00D87354" w:rsidRDefault="00B46698" w:rsidP="00D8054F">
      <w:pPr>
        <w:pStyle w:val="Nvel2-Red"/>
        <w:rPr>
          <w:color w:val="auto"/>
        </w:rPr>
      </w:pPr>
      <w:r w:rsidRPr="00D87354">
        <w:rPr>
          <w:color w:val="auto"/>
        </w:rPr>
        <w:t xml:space="preserve">Além do gerenciador, </w:t>
      </w:r>
      <w:r w:rsidR="00CB46FC" w:rsidRPr="00D87354">
        <w:rPr>
          <w:color w:val="auto"/>
        </w:rPr>
        <w:t>São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D87354" w:rsidRPr="00D87354" w14:paraId="019E628C" w14:textId="77777777">
        <w:tc>
          <w:tcPr>
            <w:tcW w:w="2244" w:type="dxa"/>
          </w:tcPr>
          <w:p w14:paraId="019E6288" w14:textId="77777777" w:rsidR="00CB46FC" w:rsidRPr="00D87354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735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D87354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7354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D87354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7354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D87354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7354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3CC5378E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 xml:space="preserve">DA ADESÃO À ATA DE REGISTRO DE PREÇOS </w:t>
      </w:r>
    </w:p>
    <w:p w14:paraId="36C15EB0" w14:textId="18DD9EB7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r w:rsidR="006362AE" w:rsidRPr="005174D1">
        <w:rPr>
          <w:color w:val="auto"/>
          <w:lang w:eastAsia="en-US"/>
        </w:rPr>
        <w:t>Não será admitida a adesão à ata de registro de preços decorrente desta licitação</w:t>
      </w:r>
      <w:r w:rsidR="002F5867" w:rsidRPr="005174D1">
        <w:rPr>
          <w:color w:val="auto"/>
          <w:lang w:eastAsia="en-US"/>
        </w:rPr>
        <w:t>, conforme justificativa apresentada nos estudos técnicos preliminares</w:t>
      </w:r>
      <w:r w:rsidR="006362AE" w:rsidRPr="005174D1">
        <w:rPr>
          <w:color w:val="auto"/>
          <w:lang w:eastAsia="en-US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4640E79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="000A6799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D8C23C7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 xml:space="preserve">no edital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0D12166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22656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44571BE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2A11C538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22656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73C5416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A22656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672967F4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lastRenderedPageBreak/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6AE9F68A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22656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92FD6F5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22656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12F5A3C7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22656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22656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216C504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22656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 xml:space="preserve">, </w:t>
      </w:r>
      <w:r w:rsidR="009C5E2C" w:rsidRPr="00C82CB6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75E90ED6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22656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3A85E4FE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0400034F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0A6799">
        <w:rPr>
          <w:i/>
        </w:rPr>
        <w:t>AO EDITAL</w:t>
      </w:r>
      <w:r w:rsidR="000A6799" w:rsidRPr="000A6799">
        <w:rPr>
          <w:i/>
        </w:rPr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43B5924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0A6799" w:rsidRPr="000A6799">
        <w:rPr>
          <w:rFonts w:ascii="Arial" w:hAnsi="Arial" w:cs="Arial"/>
          <w:sz w:val="20"/>
          <w:szCs w:val="20"/>
        </w:rPr>
        <w:t>2 (duas)</w:t>
      </w:r>
      <w:r w:rsidRPr="000A6799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 xml:space="preserve">vias de igual teor, que, depois de lida e achada em ordem, vai assinada pelas partes </w:t>
      </w:r>
      <w:r w:rsidRPr="000A6799">
        <w:rPr>
          <w:rFonts w:ascii="Arial" w:hAnsi="Arial" w:cs="Arial"/>
          <w:i/>
          <w:iCs/>
          <w:sz w:val="20"/>
          <w:szCs w:val="20"/>
        </w:rPr>
        <w:t>e encaminhada cópia aos demais órgãos participante</w:t>
      </w:r>
      <w:r w:rsidR="000A6799">
        <w:rPr>
          <w:rFonts w:ascii="Arial" w:hAnsi="Arial" w:cs="Arial"/>
          <w:i/>
          <w:iCs/>
          <w:sz w:val="20"/>
          <w:szCs w:val="20"/>
        </w:rPr>
        <w:t>s.</w:t>
      </w:r>
    </w:p>
    <w:p w14:paraId="109A4773" w14:textId="77777777" w:rsidR="000A6799" w:rsidRDefault="000A6799" w:rsidP="000A6799">
      <w:pPr>
        <w:spacing w:after="120" w:line="360" w:lineRule="auto"/>
        <w:ind w:right="-15"/>
        <w:jc w:val="both"/>
        <w:rPr>
          <w:rFonts w:cs="Arial"/>
          <w:i/>
          <w:iCs/>
          <w:szCs w:val="20"/>
        </w:rPr>
      </w:pPr>
    </w:p>
    <w:p w14:paraId="09B3B5D6" w14:textId="77777777" w:rsidR="000A6799" w:rsidRPr="008501F4" w:rsidRDefault="000A6799" w:rsidP="000A6799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i/>
          <w:iCs/>
          <w:sz w:val="20"/>
          <w:szCs w:val="20"/>
        </w:rPr>
      </w:pPr>
      <w:r w:rsidRPr="008501F4">
        <w:rPr>
          <w:rFonts w:ascii="Arial" w:hAnsi="Arial" w:cs="Arial"/>
          <w:i/>
          <w:iCs/>
          <w:sz w:val="20"/>
          <w:szCs w:val="20"/>
        </w:rPr>
        <w:t>Bagé/RS</w:t>
      </w:r>
      <w:r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xxxx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501F4">
        <w:rPr>
          <w:rFonts w:ascii="Arial" w:hAnsi="Arial" w:cs="Arial"/>
          <w:i/>
          <w:iCs/>
          <w:sz w:val="20"/>
          <w:szCs w:val="20"/>
        </w:rPr>
        <w:t xml:space="preserve">de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xxxx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501F4">
        <w:rPr>
          <w:rFonts w:ascii="Arial" w:hAnsi="Arial" w:cs="Arial"/>
          <w:i/>
          <w:iCs/>
          <w:sz w:val="20"/>
          <w:szCs w:val="20"/>
        </w:rPr>
        <w:t xml:space="preserve">de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xxx</w:t>
      </w:r>
      <w:proofErr w:type="spellEnd"/>
      <w:r w:rsidRPr="008501F4">
        <w:rPr>
          <w:rFonts w:ascii="Arial" w:hAnsi="Arial" w:cs="Arial"/>
          <w:i/>
          <w:iCs/>
          <w:sz w:val="20"/>
          <w:szCs w:val="20"/>
        </w:rPr>
        <w:t>.</w:t>
      </w:r>
    </w:p>
    <w:p w14:paraId="4E5388EA" w14:textId="77777777" w:rsidR="000A6799" w:rsidRPr="007D7C9B" w:rsidRDefault="000A6799" w:rsidP="000A6799">
      <w:pPr>
        <w:spacing w:after="120" w:line="360" w:lineRule="auto"/>
        <w:ind w:right="-15"/>
        <w:jc w:val="both"/>
        <w:rPr>
          <w:rFonts w:cs="Arial"/>
          <w:i/>
          <w:iCs/>
          <w:szCs w:val="20"/>
        </w:rPr>
      </w:pPr>
    </w:p>
    <w:p w14:paraId="75B85F5B" w14:textId="77777777" w:rsidR="000A6799" w:rsidRPr="007D7C9B" w:rsidRDefault="000A6799" w:rsidP="000A6799">
      <w:pPr>
        <w:spacing w:after="120"/>
        <w:jc w:val="center"/>
        <w:rPr>
          <w:rFonts w:cs="Arial"/>
          <w:bCs/>
          <w:i/>
          <w:iCs/>
          <w:szCs w:val="20"/>
        </w:rPr>
      </w:pPr>
    </w:p>
    <w:p w14:paraId="3D2F2AE8" w14:textId="77777777" w:rsidR="000A6799" w:rsidRPr="008501F4" w:rsidRDefault="000A6799" w:rsidP="000A6799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b/>
          <w:bCs/>
          <w:sz w:val="20"/>
          <w:szCs w:val="20"/>
        </w:rPr>
      </w:pPr>
      <w:r w:rsidRPr="008501F4">
        <w:rPr>
          <w:rFonts w:ascii="Arial" w:hAnsi="Arial" w:cs="Arial"/>
          <w:b/>
          <w:bCs/>
          <w:sz w:val="20"/>
          <w:szCs w:val="20"/>
        </w:rPr>
        <w:t xml:space="preserve">FABRICIO MOURA DE FARIAS – </w:t>
      </w:r>
      <w:proofErr w:type="spellStart"/>
      <w:r w:rsidRPr="008501F4">
        <w:rPr>
          <w:rFonts w:ascii="Arial" w:hAnsi="Arial" w:cs="Arial"/>
          <w:b/>
          <w:bCs/>
          <w:sz w:val="20"/>
          <w:szCs w:val="20"/>
        </w:rPr>
        <w:t>Ten</w:t>
      </w:r>
      <w:proofErr w:type="spellEnd"/>
      <w:r w:rsidRPr="008501F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501F4">
        <w:rPr>
          <w:rFonts w:ascii="Arial" w:hAnsi="Arial" w:cs="Arial"/>
          <w:b/>
          <w:bCs/>
          <w:sz w:val="20"/>
          <w:szCs w:val="20"/>
        </w:rPr>
        <w:t>Cel</w:t>
      </w:r>
      <w:proofErr w:type="spellEnd"/>
    </w:p>
    <w:p w14:paraId="558DE211" w14:textId="77777777" w:rsidR="000A6799" w:rsidRPr="008501F4" w:rsidRDefault="000A6799" w:rsidP="000A6799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sz w:val="20"/>
          <w:szCs w:val="20"/>
        </w:rPr>
      </w:pPr>
      <w:r w:rsidRPr="008501F4">
        <w:rPr>
          <w:rFonts w:ascii="Arial" w:hAnsi="Arial" w:cs="Arial"/>
          <w:sz w:val="20"/>
          <w:szCs w:val="20"/>
        </w:rPr>
        <w:t>Ordenador de despesas do 3° B Log</w:t>
      </w:r>
    </w:p>
    <w:p w14:paraId="3F269392" w14:textId="77777777" w:rsidR="000A6799" w:rsidRDefault="000A6799" w:rsidP="000A6799">
      <w:pPr>
        <w:spacing w:after="120"/>
        <w:jc w:val="center"/>
        <w:rPr>
          <w:rFonts w:cs="Arial"/>
          <w:bCs/>
          <w:i/>
          <w:iCs/>
          <w:szCs w:val="20"/>
        </w:rPr>
      </w:pPr>
    </w:p>
    <w:p w14:paraId="45F8295F" w14:textId="77777777" w:rsidR="000A6799" w:rsidRDefault="000A6799" w:rsidP="000A6799">
      <w:pPr>
        <w:spacing w:after="120"/>
        <w:jc w:val="center"/>
        <w:rPr>
          <w:rFonts w:cs="Arial"/>
          <w:bCs/>
          <w:i/>
          <w:iCs/>
          <w:szCs w:val="20"/>
        </w:rPr>
      </w:pPr>
    </w:p>
    <w:p w14:paraId="5C57F97A" w14:textId="77777777" w:rsidR="000A6799" w:rsidRPr="007D7C9B" w:rsidRDefault="000A6799" w:rsidP="000A6799">
      <w:pPr>
        <w:spacing w:after="120"/>
        <w:jc w:val="center"/>
        <w:rPr>
          <w:rFonts w:cs="Arial"/>
          <w:bCs/>
          <w:i/>
          <w:iCs/>
          <w:szCs w:val="20"/>
        </w:rPr>
      </w:pPr>
    </w:p>
    <w:p w14:paraId="360AA09A" w14:textId="77777777" w:rsidR="000A6799" w:rsidRDefault="000A6799" w:rsidP="000A6799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0"/>
          <w:szCs w:val="20"/>
        </w:rPr>
      </w:pPr>
    </w:p>
    <w:p w14:paraId="50C00145" w14:textId="77777777" w:rsidR="000A6799" w:rsidRPr="005F295F" w:rsidRDefault="000A6799" w:rsidP="000A6799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R</w:t>
      </w:r>
      <w:r w:rsidRPr="005F295F">
        <w:rPr>
          <w:rFonts w:ascii="Arial" w:hAnsi="Arial" w:cs="Arial"/>
          <w:sz w:val="20"/>
          <w:szCs w:val="20"/>
        </w:rPr>
        <w:t>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headerReference w:type="default" r:id="rId12"/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E767F" w14:textId="77777777" w:rsidR="007F7B9D" w:rsidRDefault="007F7B9D" w:rsidP="00BB5309">
      <w:r>
        <w:separator/>
      </w:r>
    </w:p>
  </w:endnote>
  <w:endnote w:type="continuationSeparator" w:id="0">
    <w:p w14:paraId="5B0DAD9E" w14:textId="77777777" w:rsidR="007F7B9D" w:rsidRDefault="007F7B9D" w:rsidP="00BB5309">
      <w:r>
        <w:continuationSeparator/>
      </w:r>
    </w:p>
  </w:endnote>
  <w:endnote w:type="continuationNotice" w:id="1">
    <w:p w14:paraId="0DDAAA53" w14:textId="77777777" w:rsidR="007F7B9D" w:rsidRDefault="007F7B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A05FC" w14:textId="77777777" w:rsidR="007F7B9D" w:rsidRDefault="007F7B9D" w:rsidP="00BB5309">
      <w:r>
        <w:separator/>
      </w:r>
    </w:p>
  </w:footnote>
  <w:footnote w:type="continuationSeparator" w:id="0">
    <w:p w14:paraId="32BFDC04" w14:textId="77777777" w:rsidR="007F7B9D" w:rsidRDefault="007F7B9D" w:rsidP="00BB5309">
      <w:r>
        <w:continuationSeparator/>
      </w:r>
    </w:p>
  </w:footnote>
  <w:footnote w:type="continuationNotice" w:id="1">
    <w:p w14:paraId="0DCF4C6F" w14:textId="77777777" w:rsidR="007F7B9D" w:rsidRDefault="007F7B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42DE" w14:textId="53F886E5" w:rsidR="00973C6B" w:rsidRPr="00973C6B" w:rsidRDefault="00973C6B" w:rsidP="00973C6B">
    <w:pPr>
      <w:pStyle w:val="Cabealho"/>
      <w:jc w:val="right"/>
      <w:rPr>
        <w:rFonts w:ascii="Times New Roman" w:hAnsi="Times New Roman" w:cs="Times New Roman"/>
        <w:sz w:val="18"/>
        <w:szCs w:val="18"/>
      </w:rPr>
    </w:pPr>
    <w:r w:rsidRPr="00973C6B">
      <w:rPr>
        <w:rFonts w:ascii="Times New Roman" w:hAnsi="Times New Roman" w:cs="Times New Roman"/>
        <w:sz w:val="18"/>
        <w:szCs w:val="18"/>
      </w:rPr>
      <w:t>MINUTA ATA DE REGISTRO DE PREÇO PREGÃO ELETRÔNICO 05/2023</w:t>
    </w:r>
  </w:p>
  <w:p w14:paraId="3CE9C0B9" w14:textId="77777777" w:rsidR="00973C6B" w:rsidRDefault="00973C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799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0FA8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4D1"/>
    <w:rsid w:val="00520E7A"/>
    <w:rsid w:val="00522D01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7F7B9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3C6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2656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233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42B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87354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Legenda1">
    <w:name w:val="Legenda1"/>
    <w:basedOn w:val="Normal"/>
    <w:qFormat/>
    <w:rsid w:val="00B63233"/>
    <w:pPr>
      <w:suppressLineNumbers/>
      <w:suppressAutoHyphens/>
      <w:spacing w:before="120" w:after="120"/>
    </w:pPr>
    <w:rPr>
      <w:rFonts w:cs="FreeSans"/>
      <w:i/>
      <w:iCs/>
      <w:color w:val="00000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2989</Words>
  <Characters>16144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2023-07-17T17:46:00Z</dcterms:created>
  <dcterms:modified xsi:type="dcterms:W3CDTF">2023-09-13T18:45:00Z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